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Ausbau ELW 1 - Feuerwehr Stadt Blieskastel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Das Los 1 umfasst den Ausbau eines Fahrgestells (MAN TGE, SYN 1E, 4,2 t , Allrad) zum Einsatzleitwagen ELW 1 - nach DIN EN 1846-1, DIN EN 1846-2 und DIN SPEC 14507-2.
Das Los 2 umfasst die Lieferung der feuerwehrtechnische Beladung.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